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5F" w:rsidRPr="009B0B5F" w:rsidRDefault="009B0B5F" w:rsidP="002C783F">
      <w:pPr>
        <w:jc w:val="center"/>
        <w:rPr>
          <w:smallCaps/>
          <w:sz w:val="32"/>
          <w:u w:val="words"/>
        </w:rPr>
      </w:pPr>
      <w:r w:rsidRPr="009B0B5F">
        <w:rPr>
          <w:smallCaps/>
          <w:sz w:val="32"/>
          <w:u w:val="words"/>
        </w:rPr>
        <w:t>Restorative Justice:  a yardstick for schools</w:t>
      </w:r>
    </w:p>
    <w:p w:rsidR="002B1DEB" w:rsidRDefault="002B1DEB" w:rsidP="002B1DEB">
      <w:pPr>
        <w:pStyle w:val="ListParagraph"/>
        <w:numPr>
          <w:ilvl w:val="0"/>
          <w:numId w:val="1"/>
        </w:numPr>
      </w:pPr>
      <w:r>
        <w:t>Focus</w:t>
      </w:r>
      <w:r w:rsidR="002C783F">
        <w:t xml:space="preserve">es on Relationships </w:t>
      </w:r>
      <w:bookmarkStart w:id="0" w:name="_GoBack"/>
      <w:bookmarkEnd w:id="0"/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Does the response go beyond focusing on rule and policy violations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Is there equal concern given to harm experienced by individuals and the community?</w:t>
      </w:r>
    </w:p>
    <w:p w:rsidR="002B1DEB" w:rsidRDefault="002B1DEB" w:rsidP="002B1DEB">
      <w:pPr>
        <w:pStyle w:val="ListParagraph"/>
        <w:numPr>
          <w:ilvl w:val="0"/>
          <w:numId w:val="1"/>
        </w:numPr>
      </w:pPr>
      <w:r>
        <w:t>Give voice to the person(s) harmed (empowerment)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Does the response address the needs of the person harmed and others affected?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Does it allow an opportunity for those who have been harmed to be part of the resolution?</w:t>
      </w:r>
    </w:p>
    <w:p w:rsidR="002B1DEB" w:rsidRDefault="002B1DEB" w:rsidP="002B1DEB">
      <w:pPr>
        <w:pStyle w:val="ListParagraph"/>
        <w:numPr>
          <w:ilvl w:val="0"/>
          <w:numId w:val="1"/>
        </w:numPr>
      </w:pPr>
      <w:r>
        <w:t>Give voice to persons(s) who caused harm (empowerment and connect before you correct)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Has the person who harmed been asked what he/she needs?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Does it allow an opportunity for those who harmed to be part of the resolution?</w:t>
      </w:r>
    </w:p>
    <w:p w:rsidR="002B1DEB" w:rsidRDefault="002B1DEB" w:rsidP="002B1DEB">
      <w:pPr>
        <w:pStyle w:val="ListParagraph"/>
        <w:numPr>
          <w:ilvl w:val="0"/>
          <w:numId w:val="1"/>
        </w:numPr>
      </w:pPr>
      <w:r>
        <w:t>Engage in collaborative problem-solving (getting to yes)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Are the solutions being arrived at collaboratively, meaning that all those affected by the harm are fully involved (this includes the student who caused the harm)?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Given the imbalances that often exist between persons and institutions, have these been recognized, acknowledged, discussed and addressed?</w:t>
      </w:r>
    </w:p>
    <w:p w:rsidR="002B1DEB" w:rsidRDefault="002B1DEB" w:rsidP="002B1DEB">
      <w:pPr>
        <w:pStyle w:val="ListParagraph"/>
        <w:numPr>
          <w:ilvl w:val="0"/>
          <w:numId w:val="1"/>
        </w:numPr>
      </w:pPr>
      <w:r>
        <w:t>Enhance responsibility (relevancy)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Does the response help the person take responsibility for the harm caused vs. focusing on punishment?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Have you supported the person who caused harm to enhance perspective?  (affect management and attunement)</w:t>
      </w:r>
    </w:p>
    <w:p w:rsidR="002B1DEB" w:rsidRDefault="002B1DEB" w:rsidP="002B1DEB">
      <w:pPr>
        <w:pStyle w:val="ListParagraph"/>
        <w:numPr>
          <w:ilvl w:val="0"/>
          <w:numId w:val="1"/>
        </w:numPr>
      </w:pPr>
      <w:r>
        <w:t>Empower change and growth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Does the response allow the person who harmed to be involved in the process of repair with a concern toward that individual’s growth and competency?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Has the individual been able to acknowledge harm?  If not, what are the adults doing to support that student?</w:t>
      </w:r>
    </w:p>
    <w:p w:rsidR="002B1DEB" w:rsidRDefault="002B1DEB" w:rsidP="002B1DEB">
      <w:pPr>
        <w:pStyle w:val="ListParagraph"/>
        <w:numPr>
          <w:ilvl w:val="0"/>
          <w:numId w:val="1"/>
        </w:numPr>
      </w:pPr>
      <w:r>
        <w:t>Plan for restoration</w:t>
      </w:r>
    </w:p>
    <w:p w:rsidR="002B1DEB" w:rsidRDefault="002B1DEB" w:rsidP="002B1DEB">
      <w:pPr>
        <w:pStyle w:val="ListParagraph"/>
        <w:numPr>
          <w:ilvl w:val="1"/>
          <w:numId w:val="1"/>
        </w:numPr>
      </w:pPr>
      <w:r>
        <w:t>Does the response allow for the person who harmed as well as the person harmed to be supported and reintegrated back to the community?</w:t>
      </w:r>
    </w:p>
    <w:p w:rsidR="002B1DEB" w:rsidRDefault="002B1DEB" w:rsidP="002B1DEB">
      <w:pPr>
        <w:ind w:left="1080"/>
      </w:pPr>
    </w:p>
    <w:p w:rsidR="002B1DEB" w:rsidRDefault="002B1DEB" w:rsidP="002B1DEB"/>
    <w:p w:rsidR="002B1DEB" w:rsidRDefault="002B1DEB" w:rsidP="002B1DEB"/>
    <w:p w:rsidR="002B1DEB" w:rsidRDefault="002B1DEB" w:rsidP="002B1DEB"/>
    <w:p w:rsidR="00177F98" w:rsidRDefault="00177F98"/>
    <w:sectPr w:rsidR="00177F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5F" w:rsidRDefault="009B0B5F" w:rsidP="009B0B5F">
      <w:pPr>
        <w:spacing w:after="0" w:line="240" w:lineRule="auto"/>
      </w:pPr>
      <w:r>
        <w:separator/>
      </w:r>
    </w:p>
  </w:endnote>
  <w:endnote w:type="continuationSeparator" w:id="0">
    <w:p w:rsidR="009B0B5F" w:rsidRDefault="009B0B5F" w:rsidP="009B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5F" w:rsidRPr="009B0B5F" w:rsidRDefault="009B0B5F">
    <w:pPr>
      <w:pStyle w:val="Footer"/>
      <w:rPr>
        <w:sz w:val="16"/>
      </w:rPr>
    </w:pPr>
    <w:r w:rsidRPr="009B0B5F">
      <w:rPr>
        <w:sz w:val="16"/>
      </w:rPr>
      <w:t xml:space="preserve">Modified from </w:t>
    </w:r>
    <w:proofErr w:type="spellStart"/>
    <w:r w:rsidRPr="009B0B5F">
      <w:rPr>
        <w:sz w:val="16"/>
      </w:rPr>
      <w:t>Amstutz</w:t>
    </w:r>
    <w:proofErr w:type="spellEnd"/>
    <w:r w:rsidRPr="009B0B5F">
      <w:rPr>
        <w:sz w:val="16"/>
      </w:rPr>
      <w:t>, L., &amp; Mullet, J. (2005</w:t>
    </w:r>
    <w:proofErr w:type="gramStart"/>
    <w:r w:rsidRPr="009B0B5F">
      <w:rPr>
        <w:sz w:val="16"/>
      </w:rPr>
      <w:t xml:space="preserve">)  </w:t>
    </w:r>
    <w:r w:rsidRPr="009B0B5F">
      <w:rPr>
        <w:i/>
        <w:sz w:val="16"/>
      </w:rPr>
      <w:t>The</w:t>
    </w:r>
    <w:proofErr w:type="gramEnd"/>
    <w:r w:rsidRPr="009B0B5F">
      <w:rPr>
        <w:i/>
        <w:sz w:val="16"/>
      </w:rPr>
      <w:t xml:space="preserve"> Little Book of Restorative Discipline, pg. </w:t>
    </w:r>
    <w:r w:rsidRPr="009B0B5F">
      <w:rPr>
        <w:sz w:val="16"/>
      </w:rPr>
      <w:t>28-32</w:t>
    </w:r>
  </w:p>
  <w:p w:rsidR="009B0B5F" w:rsidRPr="009B0B5F" w:rsidRDefault="009B0B5F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5F" w:rsidRDefault="009B0B5F" w:rsidP="009B0B5F">
      <w:pPr>
        <w:spacing w:after="0" w:line="240" w:lineRule="auto"/>
      </w:pPr>
      <w:r>
        <w:separator/>
      </w:r>
    </w:p>
  </w:footnote>
  <w:footnote w:type="continuationSeparator" w:id="0">
    <w:p w:rsidR="009B0B5F" w:rsidRDefault="009B0B5F" w:rsidP="009B0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43A46"/>
    <w:multiLevelType w:val="hybridMultilevel"/>
    <w:tmpl w:val="68C2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EB"/>
    <w:rsid w:val="00177F98"/>
    <w:rsid w:val="002B1DEB"/>
    <w:rsid w:val="002C783F"/>
    <w:rsid w:val="00324715"/>
    <w:rsid w:val="009B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5F"/>
  </w:style>
  <w:style w:type="paragraph" w:styleId="Footer">
    <w:name w:val="footer"/>
    <w:basedOn w:val="Normal"/>
    <w:link w:val="FooterChar"/>
    <w:uiPriority w:val="99"/>
    <w:unhideWhenUsed/>
    <w:rsid w:val="009B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5F"/>
  </w:style>
  <w:style w:type="paragraph" w:styleId="BalloonText">
    <w:name w:val="Balloon Text"/>
    <w:basedOn w:val="Normal"/>
    <w:link w:val="BalloonTextChar"/>
    <w:uiPriority w:val="99"/>
    <w:semiHidden/>
    <w:unhideWhenUsed/>
    <w:rsid w:val="009B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D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B5F"/>
  </w:style>
  <w:style w:type="paragraph" w:styleId="Footer">
    <w:name w:val="footer"/>
    <w:basedOn w:val="Normal"/>
    <w:link w:val="FooterChar"/>
    <w:uiPriority w:val="99"/>
    <w:unhideWhenUsed/>
    <w:rsid w:val="009B0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B5F"/>
  </w:style>
  <w:style w:type="paragraph" w:styleId="BalloonText">
    <w:name w:val="Balloon Text"/>
    <w:basedOn w:val="Normal"/>
    <w:link w:val="BalloonTextChar"/>
    <w:uiPriority w:val="99"/>
    <w:semiHidden/>
    <w:unhideWhenUsed/>
    <w:rsid w:val="009B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Kym Asam</dc:creator>
  <cp:lastModifiedBy>Kym Asam</cp:lastModifiedBy>
  <cp:revision>3</cp:revision>
  <cp:lastPrinted>2018-10-25T13:44:00Z</cp:lastPrinted>
  <dcterms:created xsi:type="dcterms:W3CDTF">2017-12-26T20:36:00Z</dcterms:created>
  <dcterms:modified xsi:type="dcterms:W3CDTF">2018-10-25T13:44:00Z</dcterms:modified>
</cp:coreProperties>
</file>