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8B" w:rsidRDefault="00733D8B" w:rsidP="00733D8B">
      <w:pPr>
        <w:pStyle w:val="NormalWeb"/>
        <w:spacing w:before="0" w:beforeAutospacing="0" w:after="0" w:afterAutospacing="0"/>
      </w:pPr>
      <w:r>
        <w:rPr>
          <w:rFonts w:asciiTheme="minorHAnsi" w:eastAsiaTheme="minorEastAsia" w:hAnsi="Calibri" w:cstheme="minorBidi"/>
          <w:color w:val="000000" w:themeColor="text1"/>
          <w:kern w:val="24"/>
          <w:sz w:val="40"/>
          <w:szCs w:val="40"/>
        </w:rPr>
        <w:t>Motor control is in the cerebellum – 1/10</w:t>
      </w:r>
      <w:proofErr w:type="spellStart"/>
      <w:r>
        <w:rPr>
          <w:rFonts w:asciiTheme="minorHAnsi" w:eastAsiaTheme="minorEastAsia" w:hAnsi="Calibri" w:cstheme="minorBidi"/>
          <w:color w:val="000000" w:themeColor="text1"/>
          <w:kern w:val="24"/>
          <w:position w:val="12"/>
          <w:sz w:val="40"/>
          <w:szCs w:val="40"/>
          <w:vertAlign w:val="superscript"/>
        </w:rPr>
        <w:t>th</w:t>
      </w:r>
      <w:proofErr w:type="spellEnd"/>
      <w:r>
        <w:rPr>
          <w:rFonts w:asciiTheme="minorHAnsi" w:eastAsiaTheme="minorEastAsia" w:hAnsi="Calibri" w:cstheme="minorBidi"/>
          <w:color w:val="000000" w:themeColor="text1"/>
          <w:kern w:val="24"/>
          <w:sz w:val="40"/>
          <w:szCs w:val="40"/>
        </w:rPr>
        <w:t xml:space="preserve"> of the brain but nearly ½ neurons.  The part of the brain that processes movement is also the part of the brain that processes learning.  People who exercise have more cortical mass than those who do not.  Oxygen enhances learning and exercise enhances oxygen</w:t>
      </w:r>
    </w:p>
    <w:p w:rsidR="00292C54" w:rsidRDefault="00292C54">
      <w:bookmarkStart w:id="0" w:name="_GoBack"/>
      <w:bookmarkEnd w:id="0"/>
    </w:p>
    <w:sectPr w:rsidR="0029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8B"/>
    <w:rsid w:val="00292C54"/>
    <w:rsid w:val="00733D8B"/>
    <w:rsid w:val="0075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cp:lastModifiedBy>
  <cp:revision>2</cp:revision>
  <cp:lastPrinted>2018-08-14T15:17:00Z</cp:lastPrinted>
  <dcterms:created xsi:type="dcterms:W3CDTF">2018-08-14T15:18:00Z</dcterms:created>
  <dcterms:modified xsi:type="dcterms:W3CDTF">2018-08-14T15:18:00Z</dcterms:modified>
</cp:coreProperties>
</file>