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C2B" w:rsidRDefault="00E93C2B" w:rsidP="00E93C2B">
      <w:pPr>
        <w:pStyle w:val="NormalWeb"/>
        <w:spacing w:before="0" w:beforeAutospacing="0" w:after="0" w:afterAutospacing="0" w:line="192" w:lineRule="auto"/>
        <w:rPr>
          <w:rFonts w:asciiTheme="minorHAnsi" w:eastAsiaTheme="minorEastAsia" w:hAnsi="Calibri" w:cstheme="minorBidi"/>
          <w:b/>
          <w:bCs/>
          <w:kern w:val="24"/>
          <w:sz w:val="28"/>
          <w:szCs w:val="28"/>
        </w:rPr>
      </w:pPr>
      <w:bookmarkStart w:id="0" w:name="_GoBack"/>
      <w:bookmarkEnd w:id="0"/>
      <w:r>
        <w:rPr>
          <w:rFonts w:asciiTheme="minorHAnsi" w:eastAsiaTheme="minorEastAsia" w:hAnsi="Calibri" w:cstheme="minorBidi"/>
          <w:b/>
          <w:bCs/>
          <w:kern w:val="24"/>
          <w:sz w:val="28"/>
          <w:szCs w:val="28"/>
        </w:rPr>
        <w:t>What is Integrated Systems Framework:</w:t>
      </w:r>
    </w:p>
    <w:p w:rsidR="00E93C2B" w:rsidRPr="00E93C2B" w:rsidRDefault="00E93C2B" w:rsidP="00E93C2B">
      <w:pPr>
        <w:pStyle w:val="NormalWeb"/>
        <w:numPr>
          <w:ilvl w:val="0"/>
          <w:numId w:val="1"/>
        </w:numPr>
        <w:spacing w:before="0" w:beforeAutospacing="0" w:after="0" w:afterAutospacing="0"/>
        <w:rPr>
          <w:sz w:val="28"/>
          <w:szCs w:val="28"/>
        </w:rPr>
      </w:pPr>
      <w:r w:rsidRPr="00E93C2B">
        <w:rPr>
          <w:rFonts w:asciiTheme="minorHAnsi" w:eastAsiaTheme="minorEastAsia" w:hAnsi="Calibri" w:cstheme="minorBidi"/>
          <w:bCs/>
          <w:kern w:val="24"/>
          <w:sz w:val="28"/>
          <w:szCs w:val="28"/>
        </w:rPr>
        <w:t>Structure</w:t>
      </w:r>
      <w:r w:rsidRPr="00E93C2B">
        <w:rPr>
          <w:rFonts w:asciiTheme="minorHAnsi" w:eastAsiaTheme="minorEastAsia" w:hAnsi="Calibri" w:cstheme="minorBidi"/>
          <w:kern w:val="24"/>
          <w:sz w:val="28"/>
          <w:szCs w:val="28"/>
        </w:rPr>
        <w:t xml:space="preserve"> and </w:t>
      </w:r>
      <w:r w:rsidRPr="00E93C2B">
        <w:rPr>
          <w:rFonts w:asciiTheme="minorHAnsi" w:eastAsiaTheme="minorEastAsia" w:hAnsi="Calibri" w:cstheme="minorBidi"/>
          <w:bCs/>
          <w:kern w:val="24"/>
          <w:sz w:val="28"/>
          <w:szCs w:val="28"/>
        </w:rPr>
        <w:t>process</w:t>
      </w:r>
      <w:r w:rsidRPr="00E93C2B">
        <w:rPr>
          <w:rFonts w:asciiTheme="minorHAnsi" w:eastAsiaTheme="minorEastAsia" w:hAnsi="Calibri" w:cstheme="minorBidi"/>
          <w:kern w:val="24"/>
          <w:sz w:val="28"/>
          <w:szCs w:val="28"/>
        </w:rPr>
        <w:t xml:space="preserve"> for education and mental health systems to interact in most effective and efficient way.</w:t>
      </w:r>
    </w:p>
    <w:p w:rsidR="00E93C2B" w:rsidRPr="00E93C2B" w:rsidRDefault="00E93C2B" w:rsidP="00E93C2B">
      <w:pPr>
        <w:pStyle w:val="NormalWeb"/>
        <w:numPr>
          <w:ilvl w:val="0"/>
          <w:numId w:val="1"/>
        </w:numPr>
        <w:spacing w:before="0" w:beforeAutospacing="0" w:after="0" w:afterAutospacing="0"/>
        <w:rPr>
          <w:sz w:val="28"/>
          <w:szCs w:val="28"/>
        </w:rPr>
      </w:pPr>
      <w:r w:rsidRPr="00E93C2B">
        <w:rPr>
          <w:rFonts w:asciiTheme="minorHAnsi" w:eastAsiaTheme="minorEastAsia" w:hAnsi="Calibri" w:cstheme="minorBidi"/>
          <w:kern w:val="24"/>
          <w:sz w:val="28"/>
          <w:szCs w:val="28"/>
        </w:rPr>
        <w:t xml:space="preserve">Guided by </w:t>
      </w:r>
      <w:r w:rsidRPr="00E93C2B">
        <w:rPr>
          <w:rFonts w:asciiTheme="minorHAnsi" w:eastAsiaTheme="minorEastAsia" w:hAnsi="Calibri" w:cstheme="minorBidi"/>
          <w:bCs/>
          <w:kern w:val="24"/>
          <w:sz w:val="28"/>
          <w:szCs w:val="28"/>
        </w:rPr>
        <w:t xml:space="preserve">key stakeholders </w:t>
      </w:r>
      <w:r w:rsidRPr="00E93C2B">
        <w:rPr>
          <w:rFonts w:asciiTheme="minorHAnsi" w:eastAsiaTheme="minorEastAsia" w:hAnsi="Calibri" w:cstheme="minorBidi"/>
          <w:kern w:val="24"/>
          <w:sz w:val="28"/>
          <w:szCs w:val="28"/>
        </w:rPr>
        <w:t xml:space="preserve">in education and mental health/community systems. </w:t>
      </w:r>
    </w:p>
    <w:p w:rsidR="00E93C2B" w:rsidRPr="00E93C2B" w:rsidRDefault="00E93C2B" w:rsidP="00E93C2B">
      <w:pPr>
        <w:pStyle w:val="NormalWeb"/>
        <w:numPr>
          <w:ilvl w:val="0"/>
          <w:numId w:val="1"/>
        </w:numPr>
        <w:spacing w:before="0" w:beforeAutospacing="0" w:after="0" w:afterAutospacing="0"/>
        <w:rPr>
          <w:sz w:val="28"/>
          <w:szCs w:val="28"/>
        </w:rPr>
      </w:pPr>
      <w:r w:rsidRPr="00E93C2B">
        <w:rPr>
          <w:rFonts w:asciiTheme="minorHAnsi" w:eastAsiaTheme="minorEastAsia" w:hAnsi="Calibri" w:cstheme="minorBidi"/>
          <w:kern w:val="24"/>
          <w:sz w:val="28"/>
          <w:szCs w:val="28"/>
        </w:rPr>
        <w:t xml:space="preserve">Key stakeholders have the </w:t>
      </w:r>
      <w:r w:rsidRPr="00E93C2B">
        <w:rPr>
          <w:rFonts w:asciiTheme="minorHAnsi" w:eastAsiaTheme="minorEastAsia" w:hAnsi="Calibri" w:cstheme="minorBidi"/>
          <w:bCs/>
          <w:kern w:val="24"/>
          <w:sz w:val="28"/>
          <w:szCs w:val="28"/>
        </w:rPr>
        <w:t>authority</w:t>
      </w:r>
      <w:r w:rsidRPr="00E93C2B">
        <w:rPr>
          <w:rFonts w:asciiTheme="minorHAnsi" w:eastAsiaTheme="minorEastAsia" w:hAnsi="Calibri" w:cstheme="minorBidi"/>
          <w:kern w:val="24"/>
          <w:sz w:val="28"/>
          <w:szCs w:val="28"/>
        </w:rPr>
        <w:t xml:space="preserve"> to reallocate resources, change role and function of staff, and change policy. </w:t>
      </w:r>
    </w:p>
    <w:p w:rsidR="00E93C2B" w:rsidRPr="00E93C2B" w:rsidRDefault="00E93C2B"/>
    <w:p w:rsidR="00E93C2B" w:rsidRPr="00E93C2B" w:rsidRDefault="00E93C2B">
      <w:pPr>
        <w:rPr>
          <w:b/>
          <w:sz w:val="28"/>
        </w:rPr>
      </w:pPr>
      <w:r w:rsidRPr="00E93C2B">
        <w:rPr>
          <w:b/>
          <w:sz w:val="28"/>
        </w:rPr>
        <w:t>How do we approach the work?</w:t>
      </w:r>
    </w:p>
    <w:p w:rsidR="00E93C2B" w:rsidRPr="00E93C2B" w:rsidRDefault="00E93C2B" w:rsidP="00E93C2B">
      <w:pPr>
        <w:pStyle w:val="ListParagraph"/>
        <w:numPr>
          <w:ilvl w:val="0"/>
          <w:numId w:val="2"/>
        </w:numPr>
        <w:spacing w:line="216" w:lineRule="auto"/>
        <w:rPr>
          <w:color w:val="000000"/>
          <w:sz w:val="28"/>
        </w:rPr>
      </w:pPr>
      <w:r w:rsidRPr="00E93C2B">
        <w:rPr>
          <w:rFonts w:asciiTheme="minorHAnsi" w:eastAsiaTheme="minorEastAsia" w:hAnsi="Calibri" w:cstheme="minorBidi"/>
          <w:color w:val="000000" w:themeColor="text1"/>
          <w:kern w:val="24"/>
          <w:sz w:val="28"/>
        </w:rPr>
        <w:t>Team facilitated implementation</w:t>
      </w:r>
    </w:p>
    <w:p w:rsidR="00E93C2B" w:rsidRPr="00E93C2B" w:rsidRDefault="00E93C2B" w:rsidP="00E93C2B">
      <w:pPr>
        <w:pStyle w:val="ListParagraph"/>
        <w:numPr>
          <w:ilvl w:val="0"/>
          <w:numId w:val="2"/>
        </w:numPr>
        <w:spacing w:line="216" w:lineRule="auto"/>
        <w:rPr>
          <w:color w:val="000000"/>
          <w:sz w:val="28"/>
        </w:rPr>
      </w:pPr>
      <w:r w:rsidRPr="00E93C2B">
        <w:rPr>
          <w:rFonts w:asciiTheme="minorHAnsi" w:eastAsiaTheme="minorEastAsia" w:hAnsi="Calibri" w:cstheme="minorBidi"/>
          <w:color w:val="000000" w:themeColor="text1"/>
          <w:kern w:val="24"/>
          <w:sz w:val="28"/>
        </w:rPr>
        <w:t>Data-informed decision making</w:t>
      </w:r>
    </w:p>
    <w:p w:rsidR="00E93C2B" w:rsidRPr="00E93C2B" w:rsidRDefault="00E93C2B" w:rsidP="00E93C2B">
      <w:pPr>
        <w:pStyle w:val="ListParagraph"/>
        <w:numPr>
          <w:ilvl w:val="0"/>
          <w:numId w:val="2"/>
        </w:numPr>
        <w:spacing w:line="216" w:lineRule="auto"/>
        <w:rPr>
          <w:color w:val="000000"/>
          <w:sz w:val="28"/>
        </w:rPr>
      </w:pPr>
      <w:r w:rsidRPr="00E93C2B">
        <w:rPr>
          <w:rFonts w:asciiTheme="minorHAnsi" w:eastAsiaTheme="minorEastAsia" w:hAnsi="Calibri" w:cstheme="minorBidi"/>
          <w:color w:val="000000" w:themeColor="text1"/>
          <w:kern w:val="24"/>
          <w:sz w:val="28"/>
        </w:rPr>
        <w:t>Capacity Building (e.g., developing personnel/resources to coordinate, coach, and develop internal resources to sustain and scale up this work)</w:t>
      </w:r>
    </w:p>
    <w:p w:rsidR="00E93C2B" w:rsidRPr="00E93C2B" w:rsidRDefault="00E93C2B" w:rsidP="00E93C2B">
      <w:pPr>
        <w:pStyle w:val="ListParagraph"/>
        <w:numPr>
          <w:ilvl w:val="0"/>
          <w:numId w:val="2"/>
        </w:numPr>
        <w:spacing w:line="216" w:lineRule="auto"/>
        <w:rPr>
          <w:color w:val="000000"/>
          <w:sz w:val="28"/>
        </w:rPr>
      </w:pPr>
      <w:r w:rsidRPr="00E93C2B">
        <w:rPr>
          <w:rFonts w:asciiTheme="minorHAnsi" w:eastAsiaTheme="minorEastAsia" w:hAnsi="Calibri" w:cstheme="minorBidi"/>
          <w:color w:val="000000" w:themeColor="text1"/>
          <w:kern w:val="24"/>
          <w:sz w:val="28"/>
        </w:rPr>
        <w:t>Phase-based implementation</w:t>
      </w:r>
    </w:p>
    <w:p w:rsidR="00E93C2B" w:rsidRDefault="00E93C2B" w:rsidP="00E93C2B">
      <w:pPr>
        <w:spacing w:line="216" w:lineRule="auto"/>
        <w:rPr>
          <w:color w:val="000000"/>
          <w:sz w:val="28"/>
        </w:rPr>
      </w:pPr>
    </w:p>
    <w:p w:rsidR="00E93C2B" w:rsidRPr="00E93C2B" w:rsidRDefault="00E93C2B" w:rsidP="00E93C2B">
      <w:pPr>
        <w:spacing w:after="0" w:line="216" w:lineRule="auto"/>
        <w:rPr>
          <w:rFonts w:eastAsia="Palatino Linotype" w:cstheme="minorHAnsi"/>
          <w:b/>
          <w:color w:val="000000" w:themeColor="dark1"/>
          <w:kern w:val="24"/>
          <w:sz w:val="28"/>
          <w:szCs w:val="26"/>
        </w:rPr>
      </w:pPr>
      <w:r w:rsidRPr="00E93C2B">
        <w:rPr>
          <w:rFonts w:eastAsia="Palatino Linotype" w:cstheme="minorHAnsi"/>
          <w:b/>
          <w:color w:val="000000" w:themeColor="dark1"/>
          <w:kern w:val="24"/>
          <w:sz w:val="28"/>
          <w:szCs w:val="26"/>
        </w:rPr>
        <w:t>Implementation Stages:</w:t>
      </w:r>
    </w:p>
    <w:p w:rsidR="00E93C2B" w:rsidRPr="00E93C2B" w:rsidRDefault="00E93C2B" w:rsidP="00E93C2B">
      <w:pPr>
        <w:pStyle w:val="ListParagraph"/>
        <w:numPr>
          <w:ilvl w:val="0"/>
          <w:numId w:val="3"/>
        </w:numPr>
        <w:spacing w:line="216" w:lineRule="auto"/>
        <w:rPr>
          <w:rFonts w:asciiTheme="minorHAnsi" w:hAnsiTheme="minorHAnsi" w:cstheme="minorHAnsi"/>
        </w:rPr>
      </w:pPr>
      <w:r>
        <w:rPr>
          <w:rFonts w:asciiTheme="minorHAnsi" w:eastAsia="Palatino Linotype" w:hAnsiTheme="minorHAnsi" w:cstheme="minorHAnsi"/>
          <w:color w:val="000000" w:themeColor="dark1"/>
          <w:kern w:val="24"/>
          <w:sz w:val="28"/>
          <w:szCs w:val="26"/>
          <w:u w:val="single"/>
        </w:rPr>
        <w:t>Exploration/Adoption:</w:t>
      </w:r>
      <w:r>
        <w:rPr>
          <w:rFonts w:asciiTheme="minorHAnsi" w:eastAsia="Palatino Linotype" w:hAnsiTheme="minorHAnsi" w:cstheme="minorHAnsi"/>
          <w:color w:val="000000" w:themeColor="dark1"/>
          <w:kern w:val="24"/>
          <w:sz w:val="28"/>
          <w:szCs w:val="26"/>
        </w:rPr>
        <w:t xml:space="preserve">  </w:t>
      </w:r>
      <w:r w:rsidRPr="00E93C2B">
        <w:rPr>
          <w:rFonts w:asciiTheme="minorHAnsi" w:eastAsia="Palatino Linotype" w:hAnsiTheme="minorHAnsi" w:cstheme="minorHAnsi"/>
          <w:color w:val="000000" w:themeColor="dark1"/>
          <w:kern w:val="24"/>
          <w:sz w:val="28"/>
          <w:szCs w:val="26"/>
        </w:rPr>
        <w:t>During this stage, a team is assessing the needs of the district and community and selecting evidence based practice(s) to meet the identified needs while also assessing the readiness to implement (e.g. financial, political, resources).</w:t>
      </w:r>
    </w:p>
    <w:p w:rsidR="00E93C2B" w:rsidRDefault="00E93C2B" w:rsidP="00E93C2B">
      <w:pPr>
        <w:pStyle w:val="ListParagraph"/>
        <w:numPr>
          <w:ilvl w:val="0"/>
          <w:numId w:val="3"/>
        </w:numPr>
        <w:spacing w:line="216" w:lineRule="auto"/>
        <w:rPr>
          <w:rFonts w:asciiTheme="minorHAnsi" w:hAnsiTheme="minorHAnsi" w:cstheme="minorHAnsi"/>
          <w:sz w:val="28"/>
        </w:rPr>
      </w:pPr>
      <w:r>
        <w:rPr>
          <w:rFonts w:asciiTheme="minorHAnsi" w:hAnsiTheme="minorHAnsi" w:cstheme="minorHAnsi"/>
          <w:sz w:val="28"/>
          <w:u w:val="single"/>
        </w:rPr>
        <w:t>Installation:</w:t>
      </w:r>
      <w:r>
        <w:rPr>
          <w:rFonts w:asciiTheme="minorHAnsi" w:hAnsiTheme="minorHAnsi" w:cstheme="minorHAnsi"/>
          <w:sz w:val="28"/>
        </w:rPr>
        <w:t xml:space="preserve">  </w:t>
      </w:r>
      <w:r w:rsidRPr="00E93C2B">
        <w:rPr>
          <w:rFonts w:asciiTheme="minorHAnsi" w:hAnsiTheme="minorHAnsi" w:cstheme="minorHAnsi"/>
          <w:sz w:val="28"/>
        </w:rPr>
        <w:t>The installation stage is about acquiring or repurposing resources to support the implementation of new practice or program.  Resources include staffing, training, funding, evaluation systems, and coaching.</w:t>
      </w:r>
    </w:p>
    <w:p w:rsidR="00E93C2B" w:rsidRPr="00E93C2B" w:rsidRDefault="00E93C2B" w:rsidP="00E93C2B">
      <w:pPr>
        <w:pStyle w:val="ListParagraph"/>
        <w:numPr>
          <w:ilvl w:val="0"/>
          <w:numId w:val="3"/>
        </w:numPr>
        <w:spacing w:line="216" w:lineRule="auto"/>
        <w:rPr>
          <w:rFonts w:asciiTheme="minorHAnsi" w:hAnsiTheme="minorHAnsi" w:cstheme="minorHAnsi"/>
          <w:sz w:val="28"/>
          <w:szCs w:val="28"/>
          <w:u w:val="single"/>
        </w:rPr>
      </w:pPr>
      <w:r w:rsidRPr="00E93C2B">
        <w:rPr>
          <w:rFonts w:asciiTheme="minorHAnsi" w:hAnsiTheme="minorHAnsi" w:cstheme="minorHAnsi"/>
          <w:sz w:val="28"/>
          <w:u w:val="single"/>
        </w:rPr>
        <w:t>Initial Implementation:</w:t>
      </w:r>
      <w:r w:rsidRPr="00E93C2B">
        <w:rPr>
          <w:rFonts w:asciiTheme="minorHAnsi" w:hAnsiTheme="minorHAnsi" w:cstheme="minorHAnsi"/>
          <w:sz w:val="28"/>
        </w:rPr>
        <w:t xml:space="preserve">  </w:t>
      </w:r>
      <w:r w:rsidRPr="00E93C2B">
        <w:rPr>
          <w:rFonts w:asciiTheme="minorHAnsi" w:eastAsia="Palatino Linotype" w:hAnsiTheme="minorHAnsi" w:cstheme="minorHAnsi"/>
          <w:color w:val="000000" w:themeColor="dark1"/>
          <w:kern w:val="24"/>
          <w:sz w:val="28"/>
          <w:szCs w:val="28"/>
        </w:rPr>
        <w:t>This is referred to as the ‘fragile’ or ‘awkward’ stage of implementation when staff are beginning to implement changes. District continues to shift resources to support staff</w:t>
      </w:r>
    </w:p>
    <w:p w:rsidR="00E93C2B" w:rsidRPr="00E93C2B" w:rsidRDefault="00E93C2B" w:rsidP="00E93C2B">
      <w:pPr>
        <w:pStyle w:val="NormalWeb"/>
        <w:numPr>
          <w:ilvl w:val="0"/>
          <w:numId w:val="3"/>
        </w:numPr>
        <w:spacing w:before="0" w:beforeAutospacing="0" w:after="0" w:afterAutospacing="0" w:line="216" w:lineRule="auto"/>
        <w:rPr>
          <w:rFonts w:asciiTheme="minorHAnsi" w:hAnsiTheme="minorHAnsi" w:cstheme="minorHAnsi"/>
          <w:sz w:val="28"/>
        </w:rPr>
      </w:pPr>
      <w:r>
        <w:rPr>
          <w:rFonts w:asciiTheme="minorHAnsi" w:hAnsiTheme="minorHAnsi" w:cstheme="minorHAnsi"/>
          <w:sz w:val="28"/>
          <w:u w:val="single"/>
        </w:rPr>
        <w:t>Full Implementation:</w:t>
      </w:r>
      <w:r>
        <w:rPr>
          <w:rFonts w:asciiTheme="minorHAnsi" w:hAnsiTheme="minorHAnsi" w:cstheme="minorHAnsi"/>
          <w:sz w:val="28"/>
        </w:rPr>
        <w:t xml:space="preserve">  </w:t>
      </w:r>
      <w:r w:rsidRPr="00E93C2B">
        <w:rPr>
          <w:rFonts w:asciiTheme="minorHAnsi" w:eastAsia="Palatino Linotype" w:hAnsiTheme="minorHAnsi" w:cstheme="minorHAnsi"/>
          <w:color w:val="000000" w:themeColor="dark1"/>
          <w:kern w:val="24"/>
          <w:sz w:val="28"/>
          <w:szCs w:val="26"/>
        </w:rPr>
        <w:t>When practices become the norm, and are integrated into policy and procedure.  Practitioners are implementing with proficiency, leadership is supporting implementation needs, and stakeholders have adapted to innovation.</w:t>
      </w:r>
    </w:p>
    <w:p w:rsidR="00E93C2B" w:rsidRPr="00E93C2B" w:rsidRDefault="00E93C2B" w:rsidP="00E93C2B">
      <w:pPr>
        <w:pStyle w:val="ListParagraph"/>
        <w:spacing w:line="216" w:lineRule="auto"/>
        <w:rPr>
          <w:rFonts w:asciiTheme="minorHAnsi" w:hAnsiTheme="minorHAnsi" w:cstheme="minorHAnsi"/>
          <w:sz w:val="32"/>
          <w:szCs w:val="28"/>
          <w:u w:val="single"/>
        </w:rPr>
      </w:pPr>
    </w:p>
    <w:p w:rsidR="00E93C2B" w:rsidRPr="00E93C2B" w:rsidRDefault="00E93C2B" w:rsidP="00E93C2B">
      <w:pPr>
        <w:pStyle w:val="ListParagraph"/>
        <w:spacing w:line="216" w:lineRule="auto"/>
        <w:rPr>
          <w:rFonts w:asciiTheme="minorHAnsi" w:hAnsiTheme="minorHAnsi" w:cstheme="minorHAnsi"/>
        </w:rPr>
      </w:pPr>
    </w:p>
    <w:p w:rsidR="00E93C2B" w:rsidRPr="00E93C2B" w:rsidRDefault="00E93C2B" w:rsidP="00E93C2B">
      <w:pPr>
        <w:spacing w:line="216" w:lineRule="auto"/>
        <w:rPr>
          <w:rFonts w:cstheme="minorHAnsi"/>
        </w:rPr>
      </w:pPr>
    </w:p>
    <w:p w:rsidR="00E93C2B" w:rsidRPr="00E93C2B" w:rsidRDefault="00E93C2B" w:rsidP="00E93C2B">
      <w:pPr>
        <w:spacing w:line="216" w:lineRule="auto"/>
        <w:rPr>
          <w:color w:val="000000"/>
          <w:sz w:val="28"/>
        </w:rPr>
      </w:pPr>
    </w:p>
    <w:p w:rsidR="00E93C2B" w:rsidRPr="00E93C2B" w:rsidRDefault="00E93C2B">
      <w:pPr>
        <w:rPr>
          <w:b/>
          <w:sz w:val="24"/>
        </w:rPr>
      </w:pPr>
    </w:p>
    <w:sectPr w:rsidR="00E93C2B" w:rsidRPr="00E93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63D42"/>
    <w:multiLevelType w:val="hybridMultilevel"/>
    <w:tmpl w:val="A504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57790"/>
    <w:multiLevelType w:val="hybridMultilevel"/>
    <w:tmpl w:val="E6F4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D1FCF"/>
    <w:multiLevelType w:val="hybridMultilevel"/>
    <w:tmpl w:val="0A0A5C2A"/>
    <w:lvl w:ilvl="0" w:tplc="463E3958">
      <w:start w:val="1"/>
      <w:numFmt w:val="bullet"/>
      <w:lvlText w:val="•"/>
      <w:lvlJc w:val="left"/>
      <w:pPr>
        <w:tabs>
          <w:tab w:val="num" w:pos="720"/>
        </w:tabs>
        <w:ind w:left="720" w:hanging="360"/>
      </w:pPr>
      <w:rPr>
        <w:rFonts w:ascii="Arial" w:hAnsi="Arial" w:hint="default"/>
      </w:rPr>
    </w:lvl>
    <w:lvl w:ilvl="1" w:tplc="60BEF8B4" w:tentative="1">
      <w:start w:val="1"/>
      <w:numFmt w:val="bullet"/>
      <w:lvlText w:val="•"/>
      <w:lvlJc w:val="left"/>
      <w:pPr>
        <w:tabs>
          <w:tab w:val="num" w:pos="1440"/>
        </w:tabs>
        <w:ind w:left="1440" w:hanging="360"/>
      </w:pPr>
      <w:rPr>
        <w:rFonts w:ascii="Arial" w:hAnsi="Arial" w:hint="default"/>
      </w:rPr>
    </w:lvl>
    <w:lvl w:ilvl="2" w:tplc="A284220C" w:tentative="1">
      <w:start w:val="1"/>
      <w:numFmt w:val="bullet"/>
      <w:lvlText w:val="•"/>
      <w:lvlJc w:val="left"/>
      <w:pPr>
        <w:tabs>
          <w:tab w:val="num" w:pos="2160"/>
        </w:tabs>
        <w:ind w:left="2160" w:hanging="360"/>
      </w:pPr>
      <w:rPr>
        <w:rFonts w:ascii="Arial" w:hAnsi="Arial" w:hint="default"/>
      </w:rPr>
    </w:lvl>
    <w:lvl w:ilvl="3" w:tplc="83025A94" w:tentative="1">
      <w:start w:val="1"/>
      <w:numFmt w:val="bullet"/>
      <w:lvlText w:val="•"/>
      <w:lvlJc w:val="left"/>
      <w:pPr>
        <w:tabs>
          <w:tab w:val="num" w:pos="2880"/>
        </w:tabs>
        <w:ind w:left="2880" w:hanging="360"/>
      </w:pPr>
      <w:rPr>
        <w:rFonts w:ascii="Arial" w:hAnsi="Arial" w:hint="default"/>
      </w:rPr>
    </w:lvl>
    <w:lvl w:ilvl="4" w:tplc="4D204CDA" w:tentative="1">
      <w:start w:val="1"/>
      <w:numFmt w:val="bullet"/>
      <w:lvlText w:val="•"/>
      <w:lvlJc w:val="left"/>
      <w:pPr>
        <w:tabs>
          <w:tab w:val="num" w:pos="3600"/>
        </w:tabs>
        <w:ind w:left="3600" w:hanging="360"/>
      </w:pPr>
      <w:rPr>
        <w:rFonts w:ascii="Arial" w:hAnsi="Arial" w:hint="default"/>
      </w:rPr>
    </w:lvl>
    <w:lvl w:ilvl="5" w:tplc="D778B9C0" w:tentative="1">
      <w:start w:val="1"/>
      <w:numFmt w:val="bullet"/>
      <w:lvlText w:val="•"/>
      <w:lvlJc w:val="left"/>
      <w:pPr>
        <w:tabs>
          <w:tab w:val="num" w:pos="4320"/>
        </w:tabs>
        <w:ind w:left="4320" w:hanging="360"/>
      </w:pPr>
      <w:rPr>
        <w:rFonts w:ascii="Arial" w:hAnsi="Arial" w:hint="default"/>
      </w:rPr>
    </w:lvl>
    <w:lvl w:ilvl="6" w:tplc="71CC33D6" w:tentative="1">
      <w:start w:val="1"/>
      <w:numFmt w:val="bullet"/>
      <w:lvlText w:val="•"/>
      <w:lvlJc w:val="left"/>
      <w:pPr>
        <w:tabs>
          <w:tab w:val="num" w:pos="5040"/>
        </w:tabs>
        <w:ind w:left="5040" w:hanging="360"/>
      </w:pPr>
      <w:rPr>
        <w:rFonts w:ascii="Arial" w:hAnsi="Arial" w:hint="default"/>
      </w:rPr>
    </w:lvl>
    <w:lvl w:ilvl="7" w:tplc="1E40FBF0" w:tentative="1">
      <w:start w:val="1"/>
      <w:numFmt w:val="bullet"/>
      <w:lvlText w:val="•"/>
      <w:lvlJc w:val="left"/>
      <w:pPr>
        <w:tabs>
          <w:tab w:val="num" w:pos="5760"/>
        </w:tabs>
        <w:ind w:left="5760" w:hanging="360"/>
      </w:pPr>
      <w:rPr>
        <w:rFonts w:ascii="Arial" w:hAnsi="Arial" w:hint="default"/>
      </w:rPr>
    </w:lvl>
    <w:lvl w:ilvl="8" w:tplc="CC90325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2B"/>
    <w:rsid w:val="006936F8"/>
    <w:rsid w:val="00C20710"/>
    <w:rsid w:val="00E83C05"/>
    <w:rsid w:val="00E9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25C13-EF64-4F81-8B58-AA7F86EE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C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3C2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31744">
      <w:bodyDiv w:val="1"/>
      <w:marLeft w:val="0"/>
      <w:marRight w:val="0"/>
      <w:marTop w:val="0"/>
      <w:marBottom w:val="0"/>
      <w:divBdr>
        <w:top w:val="none" w:sz="0" w:space="0" w:color="auto"/>
        <w:left w:val="none" w:sz="0" w:space="0" w:color="auto"/>
        <w:bottom w:val="none" w:sz="0" w:space="0" w:color="auto"/>
        <w:right w:val="none" w:sz="0" w:space="0" w:color="auto"/>
      </w:divBdr>
    </w:div>
    <w:div w:id="426117747">
      <w:bodyDiv w:val="1"/>
      <w:marLeft w:val="0"/>
      <w:marRight w:val="0"/>
      <w:marTop w:val="0"/>
      <w:marBottom w:val="0"/>
      <w:divBdr>
        <w:top w:val="none" w:sz="0" w:space="0" w:color="auto"/>
        <w:left w:val="none" w:sz="0" w:space="0" w:color="auto"/>
        <w:bottom w:val="none" w:sz="0" w:space="0" w:color="auto"/>
        <w:right w:val="none" w:sz="0" w:space="0" w:color="auto"/>
      </w:divBdr>
      <w:divsChild>
        <w:div w:id="649557705">
          <w:marLeft w:val="547"/>
          <w:marRight w:val="0"/>
          <w:marTop w:val="0"/>
          <w:marBottom w:val="0"/>
          <w:divBdr>
            <w:top w:val="none" w:sz="0" w:space="0" w:color="auto"/>
            <w:left w:val="none" w:sz="0" w:space="0" w:color="auto"/>
            <w:bottom w:val="none" w:sz="0" w:space="0" w:color="auto"/>
            <w:right w:val="none" w:sz="0" w:space="0" w:color="auto"/>
          </w:divBdr>
        </w:div>
        <w:div w:id="720593665">
          <w:marLeft w:val="547"/>
          <w:marRight w:val="0"/>
          <w:marTop w:val="128"/>
          <w:marBottom w:val="0"/>
          <w:divBdr>
            <w:top w:val="none" w:sz="0" w:space="0" w:color="auto"/>
            <w:left w:val="none" w:sz="0" w:space="0" w:color="auto"/>
            <w:bottom w:val="none" w:sz="0" w:space="0" w:color="auto"/>
            <w:right w:val="none" w:sz="0" w:space="0" w:color="auto"/>
          </w:divBdr>
        </w:div>
        <w:div w:id="575481374">
          <w:marLeft w:val="547"/>
          <w:marRight w:val="0"/>
          <w:marTop w:val="128"/>
          <w:marBottom w:val="0"/>
          <w:divBdr>
            <w:top w:val="none" w:sz="0" w:space="0" w:color="auto"/>
            <w:left w:val="none" w:sz="0" w:space="0" w:color="auto"/>
            <w:bottom w:val="none" w:sz="0" w:space="0" w:color="auto"/>
            <w:right w:val="none" w:sz="0" w:space="0" w:color="auto"/>
          </w:divBdr>
        </w:div>
        <w:div w:id="1401292584">
          <w:marLeft w:val="547"/>
          <w:marRight w:val="0"/>
          <w:marTop w:val="128"/>
          <w:marBottom w:val="0"/>
          <w:divBdr>
            <w:top w:val="none" w:sz="0" w:space="0" w:color="auto"/>
            <w:left w:val="none" w:sz="0" w:space="0" w:color="auto"/>
            <w:bottom w:val="none" w:sz="0" w:space="0" w:color="auto"/>
            <w:right w:val="none" w:sz="0" w:space="0" w:color="auto"/>
          </w:divBdr>
        </w:div>
      </w:divsChild>
    </w:div>
    <w:div w:id="621956017">
      <w:bodyDiv w:val="1"/>
      <w:marLeft w:val="0"/>
      <w:marRight w:val="0"/>
      <w:marTop w:val="0"/>
      <w:marBottom w:val="0"/>
      <w:divBdr>
        <w:top w:val="none" w:sz="0" w:space="0" w:color="auto"/>
        <w:left w:val="none" w:sz="0" w:space="0" w:color="auto"/>
        <w:bottom w:val="none" w:sz="0" w:space="0" w:color="auto"/>
        <w:right w:val="none" w:sz="0" w:space="0" w:color="auto"/>
      </w:divBdr>
    </w:div>
    <w:div w:id="1733625688">
      <w:bodyDiv w:val="1"/>
      <w:marLeft w:val="0"/>
      <w:marRight w:val="0"/>
      <w:marTop w:val="0"/>
      <w:marBottom w:val="0"/>
      <w:divBdr>
        <w:top w:val="none" w:sz="0" w:space="0" w:color="auto"/>
        <w:left w:val="none" w:sz="0" w:space="0" w:color="auto"/>
        <w:bottom w:val="none" w:sz="0" w:space="0" w:color="auto"/>
        <w:right w:val="none" w:sz="0" w:space="0" w:color="auto"/>
      </w:divBdr>
    </w:div>
    <w:div w:id="20910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NFI Vermont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Asam</dc:creator>
  <cp:keywords/>
  <dc:description/>
  <cp:lastModifiedBy> </cp:lastModifiedBy>
  <cp:revision>2</cp:revision>
  <dcterms:created xsi:type="dcterms:W3CDTF">2020-02-06T17:28:00Z</dcterms:created>
  <dcterms:modified xsi:type="dcterms:W3CDTF">2020-02-06T17:28:00Z</dcterms:modified>
</cp:coreProperties>
</file>